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F4A82" w:rsidRPr="00C63FE3" w:rsidRDefault="00C63FE3">
      <w:pPr>
        <w:jc w:val="center"/>
        <w:rPr>
          <w:rFonts w:ascii="Times New Roman" w:eastAsia="SimSun" w:hAnsi="Times New Roman"/>
          <w:kern w:val="2"/>
          <w:sz w:val="36"/>
          <w:szCs w:val="36"/>
        </w:rPr>
      </w:pPr>
      <w:r w:rsidRPr="00C63FE3">
        <w:rPr>
          <w:rFonts w:ascii="Times New Roman" w:eastAsia="SimSun" w:hAnsi="Times New Roman"/>
          <w:kern w:val="2"/>
          <w:sz w:val="36"/>
          <w:szCs w:val="36"/>
        </w:rPr>
        <w:t>Ghế hội trường ADM61-B</w:t>
      </w:r>
    </w:p>
    <w:tbl>
      <w:tblPr>
        <w:tblW w:w="102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4"/>
        <w:gridCol w:w="1546"/>
        <w:gridCol w:w="4819"/>
        <w:gridCol w:w="2835"/>
      </w:tblGrid>
      <w:tr w:rsidR="004F4A82" w:rsidRPr="00C63FE3">
        <w:trPr>
          <w:trHeight w:val="524"/>
          <w:jc w:val="center"/>
        </w:trPr>
        <w:tc>
          <w:tcPr>
            <w:tcW w:w="2570" w:type="dxa"/>
            <w:gridSpan w:val="2"/>
            <w:vAlign w:val="center"/>
          </w:tcPr>
          <w:p w:rsidR="004F4A82" w:rsidRPr="00C63FE3" w:rsidRDefault="00C63FE3">
            <w:pPr>
              <w:adjustRightInd/>
              <w:snapToGrid/>
              <w:spacing w:after="0"/>
              <w:jc w:val="center"/>
              <w:rPr>
                <w:rFonts w:ascii="Times New Roman" w:eastAsia="SimSun" w:hAnsi="Times New Roman"/>
                <w:color w:val="000000"/>
                <w:sz w:val="30"/>
                <w:szCs w:val="30"/>
              </w:rPr>
            </w:pPr>
            <w:r w:rsidRPr="00C63FE3">
              <w:rPr>
                <w:rFonts w:ascii="Times New Roman" w:eastAsia="SimSun" w:hAnsi="Times New Roman"/>
                <w:color w:val="000000"/>
                <w:sz w:val="30"/>
                <w:szCs w:val="30"/>
              </w:rPr>
              <w:t>Tên</w:t>
            </w:r>
          </w:p>
        </w:tc>
        <w:tc>
          <w:tcPr>
            <w:tcW w:w="4819" w:type="dxa"/>
            <w:vAlign w:val="center"/>
          </w:tcPr>
          <w:p w:rsidR="004F4A82" w:rsidRPr="00C63FE3" w:rsidRDefault="00C63FE3">
            <w:pPr>
              <w:adjustRightInd/>
              <w:snapToGrid/>
              <w:spacing w:after="0"/>
              <w:jc w:val="center"/>
              <w:rPr>
                <w:rFonts w:ascii="Times New Roman" w:eastAsia="SimSun" w:hAnsi="Times New Roman"/>
                <w:color w:val="000000"/>
                <w:sz w:val="30"/>
                <w:szCs w:val="30"/>
              </w:rPr>
            </w:pPr>
            <w:r w:rsidRPr="00C63FE3">
              <w:rPr>
                <w:rFonts w:ascii="Times New Roman" w:eastAsia="SimSun" w:hAnsi="Times New Roman"/>
                <w:color w:val="000000"/>
                <w:sz w:val="30"/>
                <w:szCs w:val="30"/>
              </w:rPr>
              <w:t>Thông số</w:t>
            </w:r>
          </w:p>
        </w:tc>
        <w:tc>
          <w:tcPr>
            <w:tcW w:w="2835" w:type="dxa"/>
            <w:vAlign w:val="center"/>
          </w:tcPr>
          <w:p w:rsidR="004F4A82" w:rsidRPr="00C63FE3" w:rsidRDefault="00C63FE3">
            <w:pPr>
              <w:adjustRightInd/>
              <w:snapToGrid/>
              <w:spacing w:after="0"/>
              <w:jc w:val="center"/>
              <w:rPr>
                <w:rFonts w:ascii="Times New Roman" w:eastAsia="SimSun" w:hAnsi="Times New Roman"/>
                <w:color w:val="000000"/>
                <w:sz w:val="30"/>
                <w:szCs w:val="30"/>
              </w:rPr>
            </w:pPr>
            <w:r w:rsidRPr="00C63FE3">
              <w:rPr>
                <w:rFonts w:ascii="Times New Roman" w:eastAsia="SimSun" w:hAnsi="Times New Roman"/>
                <w:color w:val="000000"/>
                <w:sz w:val="30"/>
                <w:szCs w:val="30"/>
              </w:rPr>
              <w:t>Hình ảnh</w:t>
            </w:r>
          </w:p>
        </w:tc>
      </w:tr>
      <w:tr w:rsidR="004F4A82" w:rsidRPr="00C63FE3">
        <w:trPr>
          <w:trHeight w:val="2602"/>
          <w:jc w:val="center"/>
        </w:trPr>
        <w:tc>
          <w:tcPr>
            <w:tcW w:w="1024" w:type="dxa"/>
            <w:vMerge w:val="restart"/>
            <w:vAlign w:val="center"/>
          </w:tcPr>
          <w:p w:rsidR="004F4A82" w:rsidRPr="00C63FE3" w:rsidRDefault="00C63FE3">
            <w:pPr>
              <w:adjustRightInd/>
              <w:snapToGrid/>
              <w:spacing w:after="0"/>
              <w:jc w:val="center"/>
              <w:rPr>
                <w:rFonts w:ascii="Times New Roman" w:eastAsia="SimSun" w:hAnsi="Times New Roman"/>
                <w:color w:val="000000"/>
                <w:sz w:val="24"/>
                <w:szCs w:val="24"/>
              </w:rPr>
            </w:pPr>
            <w:r w:rsidRPr="00C63FE3">
              <w:rPr>
                <w:rFonts w:ascii="Times New Roman" w:eastAsia="SimSun" w:hAnsi="Times New Roman"/>
                <w:color w:val="000000"/>
                <w:sz w:val="24"/>
                <w:szCs w:val="24"/>
              </w:rPr>
              <w:t>ADM61-B</w:t>
            </w:r>
            <w:bookmarkStart w:id="0" w:name="_GoBack"/>
            <w:bookmarkEnd w:id="0"/>
          </w:p>
          <w:p w:rsidR="004F4A82" w:rsidRPr="00C63FE3" w:rsidRDefault="004F4A82">
            <w:pPr>
              <w:adjustRightInd/>
              <w:snapToGrid/>
              <w:spacing w:after="0"/>
              <w:ind w:firstLineChars="100" w:firstLine="240"/>
              <w:rPr>
                <w:rFonts w:ascii="Times New Roman" w:eastAsia="SimSun" w:hAnsi="Times New Roman"/>
                <w:color w:val="000000"/>
                <w:sz w:val="24"/>
                <w:szCs w:val="24"/>
              </w:rPr>
            </w:pPr>
          </w:p>
        </w:tc>
        <w:tc>
          <w:tcPr>
            <w:tcW w:w="1546" w:type="dxa"/>
            <w:vAlign w:val="center"/>
          </w:tcPr>
          <w:p w:rsidR="004F4A82" w:rsidRPr="00C63FE3" w:rsidRDefault="00D6253E">
            <w:pPr>
              <w:adjustRightInd/>
              <w:snapToGrid/>
              <w:spacing w:after="0"/>
              <w:jc w:val="center"/>
              <w:rPr>
                <w:rFonts w:ascii="Times New Roman" w:eastAsia="SimSun" w:hAnsi="Times New Roman"/>
                <w:color w:val="000000"/>
                <w:sz w:val="24"/>
                <w:szCs w:val="24"/>
              </w:rPr>
            </w:pPr>
            <w:r w:rsidRPr="00C63FE3">
              <w:rPr>
                <w:rFonts w:ascii="Times New Roman" w:eastAsia="SimSun" w:hAnsi="Times New Roman"/>
                <w:color w:val="000000"/>
                <w:sz w:val="24"/>
                <w:szCs w:val="24"/>
              </w:rPr>
              <w:t>1.</w:t>
            </w:r>
            <w:r w:rsidR="00C63FE3" w:rsidRPr="00C63FE3">
              <w:rPr>
                <w:rFonts w:ascii="Times New Roman" w:hAnsi="Times New Roman"/>
              </w:rPr>
              <w:t xml:space="preserve"> </w:t>
            </w:r>
            <w:r w:rsidR="00C63FE3" w:rsidRPr="00C63FE3">
              <w:rPr>
                <w:rFonts w:ascii="Times New Roman" w:hAnsi="Times New Roman"/>
              </w:rPr>
              <w:t>Tựa lưng (đệm lưng)</w:t>
            </w:r>
          </w:p>
        </w:tc>
        <w:tc>
          <w:tcPr>
            <w:tcW w:w="4819" w:type="dxa"/>
            <w:vAlign w:val="center"/>
          </w:tcPr>
          <w:p w:rsidR="004F4A82" w:rsidRPr="00C63FE3" w:rsidRDefault="00C63FE3" w:rsidP="00C63FE3">
            <w:pPr>
              <w:pStyle w:val="NormalWeb"/>
            </w:pPr>
            <w:r w:rsidRPr="00C63FE3">
              <w:t>Sử dụng mút đúc lạnh định hình mật độ cao, êm ái và bền bỉ, mật độ đạt 45–60 kg/m³.</w:t>
            </w:r>
          </w:p>
        </w:tc>
        <w:tc>
          <w:tcPr>
            <w:tcW w:w="2835" w:type="dxa"/>
            <w:vAlign w:val="center"/>
          </w:tcPr>
          <w:p w:rsidR="004F4A82" w:rsidRPr="00C63FE3" w:rsidRDefault="004F4A82">
            <w:pPr>
              <w:adjustRightInd/>
              <w:snapToGrid/>
              <w:spacing w:after="0"/>
              <w:jc w:val="center"/>
              <w:rPr>
                <w:rFonts w:ascii="Times New Roman" w:eastAsia="SimSun" w:hAnsi="Times New Roman"/>
                <w:color w:val="000000"/>
                <w:sz w:val="24"/>
                <w:szCs w:val="24"/>
              </w:rPr>
            </w:pPr>
          </w:p>
          <w:p w:rsidR="004F4A82" w:rsidRPr="00C63FE3" w:rsidRDefault="00D6253E">
            <w:pPr>
              <w:adjustRightInd/>
              <w:snapToGrid/>
              <w:spacing w:after="0"/>
              <w:jc w:val="center"/>
              <w:rPr>
                <w:rFonts w:ascii="Times New Roman" w:eastAsia="SimSun" w:hAnsi="Times New Roman"/>
                <w:color w:val="000000"/>
                <w:sz w:val="24"/>
                <w:szCs w:val="24"/>
              </w:rPr>
            </w:pPr>
            <w:r w:rsidRPr="00C63FE3">
              <w:rPr>
                <w:rFonts w:ascii="Times New Roman" w:hAnsi="Times New Roman"/>
                <w:noProof/>
                <w:lang w:eastAsia="en-US"/>
              </w:rPr>
              <w:drawing>
                <wp:inline distT="0" distB="0" distL="114300" distR="114300">
                  <wp:extent cx="1651635" cy="1146810"/>
                  <wp:effectExtent l="0" t="0" r="5715" b="15240"/>
                  <wp:docPr id="23"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15"/>
                          <pic:cNvPicPr>
                            <a:picLocks noChangeAspect="1"/>
                          </pic:cNvPicPr>
                        </pic:nvPicPr>
                        <pic:blipFill>
                          <a:blip r:embed="rId7"/>
                          <a:stretch>
                            <a:fillRect/>
                          </a:stretch>
                        </pic:blipFill>
                        <pic:spPr>
                          <a:xfrm>
                            <a:off x="0" y="0"/>
                            <a:ext cx="1651635" cy="1146810"/>
                          </a:xfrm>
                          <a:prstGeom prst="rect">
                            <a:avLst/>
                          </a:prstGeom>
                          <a:noFill/>
                          <a:ln>
                            <a:noFill/>
                          </a:ln>
                        </pic:spPr>
                      </pic:pic>
                    </a:graphicData>
                  </a:graphic>
                </wp:inline>
              </w:drawing>
            </w:r>
          </w:p>
        </w:tc>
      </w:tr>
      <w:tr w:rsidR="004F4A82" w:rsidRPr="00C63FE3">
        <w:trPr>
          <w:trHeight w:val="2078"/>
          <w:jc w:val="center"/>
        </w:trPr>
        <w:tc>
          <w:tcPr>
            <w:tcW w:w="1024" w:type="dxa"/>
            <w:vMerge/>
            <w:vAlign w:val="center"/>
          </w:tcPr>
          <w:p w:rsidR="004F4A82" w:rsidRPr="00C63FE3" w:rsidRDefault="004F4A82">
            <w:pPr>
              <w:adjustRightInd/>
              <w:snapToGrid/>
              <w:spacing w:after="0"/>
              <w:rPr>
                <w:rFonts w:ascii="Times New Roman" w:eastAsia="SimSun" w:hAnsi="Times New Roman"/>
                <w:color w:val="000000"/>
                <w:sz w:val="24"/>
                <w:szCs w:val="24"/>
              </w:rPr>
            </w:pPr>
          </w:p>
        </w:tc>
        <w:tc>
          <w:tcPr>
            <w:tcW w:w="1546" w:type="dxa"/>
            <w:vAlign w:val="center"/>
          </w:tcPr>
          <w:p w:rsidR="004F4A82" w:rsidRPr="00C63FE3" w:rsidRDefault="00C63FE3">
            <w:pPr>
              <w:adjustRightInd/>
              <w:snapToGrid/>
              <w:spacing w:after="0"/>
              <w:jc w:val="center"/>
              <w:rPr>
                <w:rFonts w:ascii="Times New Roman" w:eastAsia="SimSun" w:hAnsi="Times New Roman"/>
                <w:color w:val="000000"/>
                <w:sz w:val="24"/>
                <w:szCs w:val="24"/>
              </w:rPr>
            </w:pPr>
            <w:r w:rsidRPr="00C63FE3">
              <w:rPr>
                <w:rStyle w:val="Strong"/>
                <w:rFonts w:ascii="Times New Roman" w:hAnsi="Times New Roman"/>
              </w:rPr>
              <w:t>2. Đệm ngồi</w:t>
            </w:r>
          </w:p>
        </w:tc>
        <w:tc>
          <w:tcPr>
            <w:tcW w:w="4819" w:type="dxa"/>
            <w:vAlign w:val="center"/>
          </w:tcPr>
          <w:p w:rsidR="00C63FE3" w:rsidRPr="00C63FE3" w:rsidRDefault="00C63FE3" w:rsidP="00C63FE3">
            <w:pPr>
              <w:pStyle w:val="NormalWeb"/>
            </w:pPr>
            <w:r w:rsidRPr="00C63FE3">
              <w:t>Sử dụng mút đúc lạnh định hình mật độ cao, êm ái và bền bỉ, mật độ đạt 50–60 kg/m³. Khung trong được dập từ thép nguội dày 1.5 mm, hàn bằng khí CO₂, bảo đảm độ chắc chắn và tuổi thọ cao.</w:t>
            </w:r>
          </w:p>
          <w:p w:rsidR="004F4A82" w:rsidRPr="00C63FE3" w:rsidRDefault="004F4A82">
            <w:pPr>
              <w:jc w:val="both"/>
              <w:rPr>
                <w:rFonts w:ascii="Times New Roman" w:hAnsi="Times New Roman"/>
                <w:color w:val="000000"/>
                <w:sz w:val="24"/>
                <w:szCs w:val="24"/>
              </w:rPr>
            </w:pPr>
          </w:p>
        </w:tc>
        <w:tc>
          <w:tcPr>
            <w:tcW w:w="2835" w:type="dxa"/>
            <w:vAlign w:val="center"/>
          </w:tcPr>
          <w:p w:rsidR="004F4A82" w:rsidRPr="00C63FE3" w:rsidRDefault="00D6253E">
            <w:pPr>
              <w:adjustRightInd/>
              <w:snapToGrid/>
              <w:spacing w:after="0"/>
              <w:jc w:val="center"/>
              <w:rPr>
                <w:rFonts w:ascii="Times New Roman" w:eastAsia="SimSun" w:hAnsi="Times New Roman"/>
                <w:color w:val="000000"/>
                <w:sz w:val="24"/>
                <w:szCs w:val="24"/>
              </w:rPr>
            </w:pPr>
            <w:r w:rsidRPr="00C63FE3">
              <w:rPr>
                <w:rFonts w:ascii="Times New Roman" w:hAnsi="Times New Roman"/>
                <w:noProof/>
                <w:lang w:eastAsia="en-US"/>
              </w:rPr>
              <w:drawing>
                <wp:inline distT="0" distB="0" distL="114300" distR="114300">
                  <wp:extent cx="1661795" cy="887095"/>
                  <wp:effectExtent l="0" t="0" r="14605" b="8255"/>
                  <wp:docPr id="24"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16"/>
                          <pic:cNvPicPr>
                            <a:picLocks noChangeAspect="1"/>
                          </pic:cNvPicPr>
                        </pic:nvPicPr>
                        <pic:blipFill>
                          <a:blip r:embed="rId8"/>
                          <a:stretch>
                            <a:fillRect/>
                          </a:stretch>
                        </pic:blipFill>
                        <pic:spPr>
                          <a:xfrm>
                            <a:off x="0" y="0"/>
                            <a:ext cx="1661795" cy="887095"/>
                          </a:xfrm>
                          <a:prstGeom prst="rect">
                            <a:avLst/>
                          </a:prstGeom>
                          <a:noFill/>
                          <a:ln>
                            <a:noFill/>
                          </a:ln>
                        </pic:spPr>
                      </pic:pic>
                    </a:graphicData>
                  </a:graphic>
                </wp:inline>
              </w:drawing>
            </w:r>
          </w:p>
        </w:tc>
      </w:tr>
      <w:tr w:rsidR="004F4A82" w:rsidRPr="00C63FE3">
        <w:trPr>
          <w:trHeight w:val="2768"/>
          <w:jc w:val="center"/>
        </w:trPr>
        <w:tc>
          <w:tcPr>
            <w:tcW w:w="1024" w:type="dxa"/>
            <w:vMerge/>
            <w:vAlign w:val="center"/>
          </w:tcPr>
          <w:p w:rsidR="004F4A82" w:rsidRPr="00C63FE3" w:rsidRDefault="004F4A82">
            <w:pPr>
              <w:adjustRightInd/>
              <w:snapToGrid/>
              <w:spacing w:after="0"/>
              <w:rPr>
                <w:rFonts w:ascii="Times New Roman" w:eastAsia="SimSun" w:hAnsi="Times New Roman"/>
                <w:color w:val="000000"/>
                <w:sz w:val="24"/>
                <w:szCs w:val="24"/>
              </w:rPr>
            </w:pPr>
          </w:p>
        </w:tc>
        <w:tc>
          <w:tcPr>
            <w:tcW w:w="1546" w:type="dxa"/>
            <w:vAlign w:val="center"/>
          </w:tcPr>
          <w:p w:rsidR="004F4A82" w:rsidRPr="00C63FE3" w:rsidRDefault="00C63FE3">
            <w:pPr>
              <w:adjustRightInd/>
              <w:snapToGrid/>
              <w:spacing w:after="0"/>
              <w:jc w:val="center"/>
              <w:rPr>
                <w:rFonts w:ascii="Times New Roman" w:eastAsia="SimSun" w:hAnsi="Times New Roman"/>
                <w:color w:val="000000"/>
                <w:sz w:val="24"/>
                <w:szCs w:val="24"/>
              </w:rPr>
            </w:pPr>
            <w:r w:rsidRPr="00C63FE3">
              <w:rPr>
                <w:rStyle w:val="Strong"/>
                <w:rFonts w:ascii="Times New Roman" w:hAnsi="Times New Roman"/>
              </w:rPr>
              <w:t>3. Chân ghế</w:t>
            </w:r>
          </w:p>
        </w:tc>
        <w:tc>
          <w:tcPr>
            <w:tcW w:w="4819" w:type="dxa"/>
            <w:vAlign w:val="center"/>
          </w:tcPr>
          <w:p w:rsidR="004F4A82" w:rsidRPr="00C63FE3" w:rsidRDefault="00C63FE3" w:rsidP="00C63FE3">
            <w:pPr>
              <w:pStyle w:val="NormalWeb"/>
            </w:pPr>
            <w:r w:rsidRPr="00C63FE3">
              <w:t>Làm bằng hợp kim nhôm cao cấp, đúc nguyên khối bằng khuôn ép, bề mặt phủ sơn kim loại chuyên dụng và sấy ở nhiệt độ cao. Kiểu dáng khung chân nhôm hiện đại, tinh tế và khác biệt.</w:t>
            </w:r>
          </w:p>
        </w:tc>
        <w:tc>
          <w:tcPr>
            <w:tcW w:w="2835" w:type="dxa"/>
            <w:vAlign w:val="center"/>
          </w:tcPr>
          <w:p w:rsidR="004F4A82" w:rsidRPr="00C63FE3" w:rsidRDefault="00D6253E">
            <w:pPr>
              <w:adjustRightInd/>
              <w:snapToGrid/>
              <w:spacing w:after="0"/>
              <w:jc w:val="center"/>
              <w:rPr>
                <w:rFonts w:ascii="Times New Roman" w:eastAsia="SimSun" w:hAnsi="Times New Roman"/>
                <w:color w:val="000000"/>
                <w:sz w:val="24"/>
                <w:szCs w:val="24"/>
              </w:rPr>
            </w:pPr>
            <w:r w:rsidRPr="00C63FE3">
              <w:rPr>
                <w:rFonts w:ascii="Times New Roman" w:hAnsi="Times New Roman"/>
              </w:rPr>
              <w:t xml:space="preserve">   </w:t>
            </w:r>
            <w:r w:rsidRPr="00C63FE3">
              <w:rPr>
                <w:rFonts w:ascii="Times New Roman" w:hAnsi="Times New Roman"/>
                <w:noProof/>
                <w:lang w:eastAsia="en-US"/>
              </w:rPr>
              <w:drawing>
                <wp:inline distT="0" distB="0" distL="114300" distR="114300">
                  <wp:extent cx="1657350" cy="1924685"/>
                  <wp:effectExtent l="0" t="0" r="0" b="18415"/>
                  <wp:docPr id="28"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图片 20"/>
                          <pic:cNvPicPr>
                            <a:picLocks noChangeAspect="1"/>
                          </pic:cNvPicPr>
                        </pic:nvPicPr>
                        <pic:blipFill>
                          <a:blip r:embed="rId9"/>
                          <a:stretch>
                            <a:fillRect/>
                          </a:stretch>
                        </pic:blipFill>
                        <pic:spPr>
                          <a:xfrm>
                            <a:off x="0" y="0"/>
                            <a:ext cx="1657350" cy="1924685"/>
                          </a:xfrm>
                          <a:prstGeom prst="rect">
                            <a:avLst/>
                          </a:prstGeom>
                          <a:noFill/>
                          <a:ln>
                            <a:noFill/>
                          </a:ln>
                        </pic:spPr>
                      </pic:pic>
                    </a:graphicData>
                  </a:graphic>
                </wp:inline>
              </w:drawing>
            </w:r>
          </w:p>
        </w:tc>
      </w:tr>
      <w:tr w:rsidR="004F4A82" w:rsidRPr="00C63FE3">
        <w:trPr>
          <w:trHeight w:val="1734"/>
          <w:jc w:val="center"/>
        </w:trPr>
        <w:tc>
          <w:tcPr>
            <w:tcW w:w="1024" w:type="dxa"/>
            <w:vMerge/>
            <w:vAlign w:val="center"/>
          </w:tcPr>
          <w:p w:rsidR="004F4A82" w:rsidRPr="00C63FE3" w:rsidRDefault="004F4A82">
            <w:pPr>
              <w:adjustRightInd/>
              <w:snapToGrid/>
              <w:spacing w:after="0"/>
              <w:ind w:firstLineChars="100" w:firstLine="240"/>
              <w:rPr>
                <w:rFonts w:ascii="Times New Roman" w:eastAsia="SimSun" w:hAnsi="Times New Roman"/>
                <w:color w:val="000000"/>
                <w:sz w:val="24"/>
                <w:szCs w:val="24"/>
              </w:rPr>
            </w:pPr>
          </w:p>
        </w:tc>
        <w:tc>
          <w:tcPr>
            <w:tcW w:w="1546" w:type="dxa"/>
            <w:vAlign w:val="center"/>
          </w:tcPr>
          <w:p w:rsidR="004F4A82" w:rsidRPr="00C63FE3" w:rsidRDefault="00C63FE3">
            <w:pPr>
              <w:adjustRightInd/>
              <w:snapToGrid/>
              <w:spacing w:after="0"/>
              <w:jc w:val="center"/>
              <w:rPr>
                <w:rFonts w:ascii="Times New Roman" w:eastAsia="SimSun" w:hAnsi="Times New Roman"/>
                <w:color w:val="000000"/>
                <w:sz w:val="24"/>
                <w:szCs w:val="24"/>
              </w:rPr>
            </w:pPr>
            <w:r w:rsidRPr="00C63FE3">
              <w:rPr>
                <w:rStyle w:val="Strong"/>
                <w:rFonts w:ascii="Times New Roman" w:hAnsi="Times New Roman"/>
              </w:rPr>
              <w:t>4. Tấm ốp bên (ốp hông)</w:t>
            </w:r>
          </w:p>
        </w:tc>
        <w:tc>
          <w:tcPr>
            <w:tcW w:w="4819" w:type="dxa"/>
            <w:vAlign w:val="center"/>
          </w:tcPr>
          <w:p w:rsidR="004F4A82" w:rsidRPr="00C63FE3" w:rsidRDefault="00C63FE3" w:rsidP="00C63FE3">
            <w:pPr>
              <w:pStyle w:val="NormalWeb"/>
            </w:pPr>
            <w:r w:rsidRPr="00C63FE3">
              <w:t>Làm từ gỗ chất lượng cao, bề mặt bọc mút và vải nỉ, sử dụng khóa gài tháo lắp linh hoạt, dễ dàng bảo trì và thay thế.</w:t>
            </w:r>
          </w:p>
        </w:tc>
        <w:tc>
          <w:tcPr>
            <w:tcW w:w="2835" w:type="dxa"/>
            <w:vAlign w:val="center"/>
          </w:tcPr>
          <w:p w:rsidR="004F4A82" w:rsidRPr="00C63FE3" w:rsidRDefault="00D6253E">
            <w:pPr>
              <w:adjustRightInd/>
              <w:snapToGrid/>
              <w:spacing w:after="0"/>
              <w:jc w:val="center"/>
              <w:rPr>
                <w:rFonts w:ascii="Times New Roman" w:eastAsia="SimSun" w:hAnsi="Times New Roman"/>
                <w:color w:val="000000"/>
                <w:sz w:val="24"/>
                <w:szCs w:val="24"/>
              </w:rPr>
            </w:pPr>
            <w:r w:rsidRPr="00C63FE3">
              <w:rPr>
                <w:rFonts w:ascii="Times New Roman" w:hAnsi="Times New Roman"/>
                <w:noProof/>
                <w:lang w:eastAsia="en-US"/>
              </w:rPr>
              <w:drawing>
                <wp:inline distT="0" distB="0" distL="114300" distR="114300">
                  <wp:extent cx="1256030" cy="1636395"/>
                  <wp:effectExtent l="0" t="0" r="1270" b="1905"/>
                  <wp:docPr id="29" name="图片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图片 21"/>
                          <pic:cNvPicPr>
                            <a:picLocks noChangeAspect="1"/>
                          </pic:cNvPicPr>
                        </pic:nvPicPr>
                        <pic:blipFill>
                          <a:blip r:embed="rId10"/>
                          <a:stretch>
                            <a:fillRect/>
                          </a:stretch>
                        </pic:blipFill>
                        <pic:spPr>
                          <a:xfrm>
                            <a:off x="0" y="0"/>
                            <a:ext cx="1256030" cy="1636395"/>
                          </a:xfrm>
                          <a:prstGeom prst="rect">
                            <a:avLst/>
                          </a:prstGeom>
                          <a:noFill/>
                          <a:ln>
                            <a:noFill/>
                          </a:ln>
                        </pic:spPr>
                      </pic:pic>
                    </a:graphicData>
                  </a:graphic>
                </wp:inline>
              </w:drawing>
            </w:r>
          </w:p>
        </w:tc>
      </w:tr>
      <w:tr w:rsidR="004F4A82" w:rsidRPr="00C63FE3">
        <w:trPr>
          <w:trHeight w:val="1734"/>
          <w:jc w:val="center"/>
        </w:trPr>
        <w:tc>
          <w:tcPr>
            <w:tcW w:w="1024" w:type="dxa"/>
            <w:vMerge/>
            <w:vAlign w:val="center"/>
          </w:tcPr>
          <w:p w:rsidR="004F4A82" w:rsidRPr="00C63FE3" w:rsidRDefault="004F4A82">
            <w:pPr>
              <w:adjustRightInd/>
              <w:snapToGrid/>
              <w:spacing w:after="0"/>
              <w:ind w:firstLineChars="100" w:firstLine="240"/>
              <w:rPr>
                <w:rFonts w:ascii="Times New Roman" w:eastAsia="SimSun" w:hAnsi="Times New Roman"/>
                <w:color w:val="000000"/>
                <w:sz w:val="24"/>
                <w:szCs w:val="24"/>
              </w:rPr>
            </w:pPr>
          </w:p>
        </w:tc>
        <w:tc>
          <w:tcPr>
            <w:tcW w:w="1546" w:type="dxa"/>
            <w:vAlign w:val="center"/>
          </w:tcPr>
          <w:p w:rsidR="004F4A82" w:rsidRPr="00C63FE3" w:rsidRDefault="00C63FE3">
            <w:pPr>
              <w:adjustRightInd/>
              <w:snapToGrid/>
              <w:spacing w:after="0"/>
              <w:jc w:val="center"/>
              <w:rPr>
                <w:rFonts w:ascii="Times New Roman" w:eastAsia="SimSun" w:hAnsi="Times New Roman"/>
                <w:color w:val="000000"/>
                <w:sz w:val="24"/>
                <w:szCs w:val="24"/>
              </w:rPr>
            </w:pPr>
            <w:r w:rsidRPr="00C63FE3">
              <w:rPr>
                <w:rStyle w:val="Strong"/>
                <w:rFonts w:ascii="Times New Roman" w:hAnsi="Times New Roman"/>
              </w:rPr>
              <w:t>5. Tấm lưng ngoài</w:t>
            </w:r>
          </w:p>
        </w:tc>
        <w:tc>
          <w:tcPr>
            <w:tcW w:w="4819" w:type="dxa"/>
            <w:vAlign w:val="center"/>
          </w:tcPr>
          <w:p w:rsidR="004F4A82" w:rsidRPr="00C63FE3" w:rsidRDefault="00C63FE3" w:rsidP="00C63FE3">
            <w:pPr>
              <w:pStyle w:val="NormalWeb"/>
            </w:pPr>
            <w:r w:rsidRPr="00C63FE3">
              <w:t>Sử dụng gỗ ép nhiều lớp dày 15 mm, bề mặt phủ veneer gỗ tự nhiên, ép cao tần ở áp suất cao cho độ bền, khả năng chịu lực và chống cong vênh tốt. Màu sơn có thể tùy chọn.</w:t>
            </w:r>
          </w:p>
        </w:tc>
        <w:tc>
          <w:tcPr>
            <w:tcW w:w="2835" w:type="dxa"/>
            <w:vAlign w:val="center"/>
          </w:tcPr>
          <w:p w:rsidR="004F4A82" w:rsidRPr="00C63FE3" w:rsidRDefault="00D6253E">
            <w:pPr>
              <w:adjustRightInd/>
              <w:snapToGrid/>
              <w:spacing w:after="0"/>
              <w:jc w:val="center"/>
              <w:rPr>
                <w:rFonts w:ascii="Times New Roman" w:hAnsi="Times New Roman"/>
              </w:rPr>
            </w:pPr>
            <w:r w:rsidRPr="00C63FE3">
              <w:rPr>
                <w:rFonts w:ascii="Times New Roman" w:hAnsi="Times New Roman"/>
                <w:noProof/>
                <w:lang w:eastAsia="en-US"/>
              </w:rPr>
              <w:drawing>
                <wp:inline distT="0" distB="0" distL="114300" distR="114300">
                  <wp:extent cx="1405890" cy="1752600"/>
                  <wp:effectExtent l="0" t="0" r="3810" b="0"/>
                  <wp:docPr id="6"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1"/>
                          <pic:cNvPicPr>
                            <a:picLocks noChangeAspect="1"/>
                          </pic:cNvPicPr>
                        </pic:nvPicPr>
                        <pic:blipFill>
                          <a:blip r:embed="rId11"/>
                          <a:stretch>
                            <a:fillRect/>
                          </a:stretch>
                        </pic:blipFill>
                        <pic:spPr>
                          <a:xfrm>
                            <a:off x="0" y="0"/>
                            <a:ext cx="1405890" cy="1752600"/>
                          </a:xfrm>
                          <a:prstGeom prst="rect">
                            <a:avLst/>
                          </a:prstGeom>
                          <a:noFill/>
                          <a:ln>
                            <a:noFill/>
                          </a:ln>
                        </pic:spPr>
                      </pic:pic>
                    </a:graphicData>
                  </a:graphic>
                </wp:inline>
              </w:drawing>
            </w:r>
          </w:p>
        </w:tc>
      </w:tr>
      <w:tr w:rsidR="004F4A82" w:rsidRPr="00C63FE3">
        <w:trPr>
          <w:trHeight w:val="1045"/>
          <w:jc w:val="center"/>
        </w:trPr>
        <w:tc>
          <w:tcPr>
            <w:tcW w:w="1024" w:type="dxa"/>
            <w:vMerge/>
            <w:vAlign w:val="center"/>
          </w:tcPr>
          <w:p w:rsidR="004F4A82" w:rsidRPr="00C63FE3" w:rsidRDefault="004F4A82">
            <w:pPr>
              <w:adjustRightInd/>
              <w:snapToGrid/>
              <w:spacing w:after="0"/>
              <w:rPr>
                <w:rFonts w:ascii="Times New Roman" w:eastAsia="SimSun" w:hAnsi="Times New Roman"/>
                <w:color w:val="000000"/>
                <w:sz w:val="24"/>
                <w:szCs w:val="24"/>
              </w:rPr>
            </w:pPr>
          </w:p>
        </w:tc>
        <w:tc>
          <w:tcPr>
            <w:tcW w:w="1546" w:type="dxa"/>
            <w:vAlign w:val="center"/>
          </w:tcPr>
          <w:p w:rsidR="004F4A82" w:rsidRPr="00C63FE3" w:rsidRDefault="00C63FE3">
            <w:pPr>
              <w:adjustRightInd/>
              <w:snapToGrid/>
              <w:spacing w:after="0"/>
              <w:jc w:val="center"/>
              <w:rPr>
                <w:rFonts w:ascii="Times New Roman" w:eastAsia="SimSun" w:hAnsi="Times New Roman"/>
                <w:color w:val="000000"/>
                <w:sz w:val="24"/>
                <w:szCs w:val="24"/>
              </w:rPr>
            </w:pPr>
            <w:r w:rsidRPr="00C63FE3">
              <w:rPr>
                <w:rStyle w:val="Strong"/>
                <w:rFonts w:ascii="Times New Roman" w:hAnsi="Times New Roman"/>
              </w:rPr>
              <w:t>6. Tay vịn</w:t>
            </w:r>
          </w:p>
        </w:tc>
        <w:tc>
          <w:tcPr>
            <w:tcW w:w="4819" w:type="dxa"/>
            <w:vAlign w:val="center"/>
          </w:tcPr>
          <w:p w:rsidR="004F4A82" w:rsidRPr="00C63FE3" w:rsidRDefault="00C63FE3" w:rsidP="00C63FE3">
            <w:pPr>
              <w:pStyle w:val="NormalWeb"/>
            </w:pPr>
            <w:r w:rsidRPr="00C63FE3">
              <w:t>Làm từ gỗ sồi hoặc gỗ beech nhập khẩu, gia công tỉ mỉ qua 6 quy trình sơn cao cấp, bề mặt nhẵn mịn, sang trọng.</w:t>
            </w:r>
          </w:p>
        </w:tc>
        <w:tc>
          <w:tcPr>
            <w:tcW w:w="2835" w:type="dxa"/>
            <w:vAlign w:val="center"/>
          </w:tcPr>
          <w:p w:rsidR="004F4A82" w:rsidRPr="00C63FE3" w:rsidRDefault="00D6253E">
            <w:pPr>
              <w:adjustRightInd/>
              <w:snapToGrid/>
              <w:spacing w:after="0"/>
              <w:jc w:val="center"/>
              <w:rPr>
                <w:rFonts w:ascii="Times New Roman" w:eastAsia="SimSun" w:hAnsi="Times New Roman"/>
                <w:color w:val="000000"/>
                <w:sz w:val="24"/>
                <w:szCs w:val="24"/>
              </w:rPr>
            </w:pPr>
            <w:r w:rsidRPr="00C63FE3">
              <w:rPr>
                <w:rFonts w:ascii="Times New Roman" w:hAnsi="Times New Roman"/>
                <w:noProof/>
                <w:lang w:eastAsia="en-US"/>
              </w:rPr>
              <w:drawing>
                <wp:inline distT="0" distB="0" distL="114300" distR="114300">
                  <wp:extent cx="1657350" cy="629920"/>
                  <wp:effectExtent l="0" t="0" r="0" b="17780"/>
                  <wp:docPr id="31"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图片 23"/>
                          <pic:cNvPicPr>
                            <a:picLocks noChangeAspect="1"/>
                          </pic:cNvPicPr>
                        </pic:nvPicPr>
                        <pic:blipFill>
                          <a:blip r:embed="rId12"/>
                          <a:stretch>
                            <a:fillRect/>
                          </a:stretch>
                        </pic:blipFill>
                        <pic:spPr>
                          <a:xfrm>
                            <a:off x="0" y="0"/>
                            <a:ext cx="1657350" cy="629920"/>
                          </a:xfrm>
                          <a:prstGeom prst="rect">
                            <a:avLst/>
                          </a:prstGeom>
                          <a:noFill/>
                          <a:ln>
                            <a:noFill/>
                          </a:ln>
                        </pic:spPr>
                      </pic:pic>
                    </a:graphicData>
                  </a:graphic>
                </wp:inline>
              </w:drawing>
            </w:r>
            <w:r w:rsidRPr="00C63FE3">
              <w:rPr>
                <w:rFonts w:ascii="Times New Roman" w:hAnsi="Times New Roman"/>
              </w:rPr>
              <w:t xml:space="preserve">   </w:t>
            </w:r>
          </w:p>
        </w:tc>
      </w:tr>
      <w:tr w:rsidR="004F4A82" w:rsidRPr="00C63FE3">
        <w:trPr>
          <w:trHeight w:val="1045"/>
          <w:jc w:val="center"/>
        </w:trPr>
        <w:tc>
          <w:tcPr>
            <w:tcW w:w="1024" w:type="dxa"/>
            <w:vMerge w:val="restart"/>
            <w:vAlign w:val="center"/>
          </w:tcPr>
          <w:p w:rsidR="004F4A82" w:rsidRPr="00C63FE3" w:rsidRDefault="004F4A82">
            <w:pPr>
              <w:adjustRightInd/>
              <w:snapToGrid/>
              <w:spacing w:after="0"/>
              <w:rPr>
                <w:rFonts w:ascii="Times New Roman" w:eastAsia="SimSun" w:hAnsi="Times New Roman"/>
                <w:color w:val="000000"/>
                <w:sz w:val="24"/>
                <w:szCs w:val="24"/>
              </w:rPr>
            </w:pPr>
          </w:p>
        </w:tc>
        <w:tc>
          <w:tcPr>
            <w:tcW w:w="1546" w:type="dxa"/>
            <w:vAlign w:val="center"/>
          </w:tcPr>
          <w:p w:rsidR="004F4A82" w:rsidRPr="00C63FE3" w:rsidRDefault="00C63FE3">
            <w:pPr>
              <w:adjustRightInd/>
              <w:snapToGrid/>
              <w:spacing w:after="0"/>
              <w:jc w:val="center"/>
              <w:rPr>
                <w:rFonts w:ascii="Times New Roman" w:eastAsia="SimSun" w:hAnsi="Times New Roman"/>
                <w:color w:val="000000"/>
                <w:sz w:val="24"/>
                <w:szCs w:val="24"/>
              </w:rPr>
            </w:pPr>
            <w:r w:rsidRPr="00C63FE3">
              <w:rPr>
                <w:rStyle w:val="Strong"/>
                <w:rFonts w:ascii="Times New Roman" w:hAnsi="Times New Roman"/>
              </w:rPr>
              <w:t>7. Tấm ngồi ngoài</w:t>
            </w:r>
          </w:p>
        </w:tc>
        <w:tc>
          <w:tcPr>
            <w:tcW w:w="4819" w:type="dxa"/>
            <w:vAlign w:val="center"/>
          </w:tcPr>
          <w:p w:rsidR="004F4A82" w:rsidRPr="00C63FE3" w:rsidRDefault="00C63FE3" w:rsidP="00C63FE3">
            <w:pPr>
              <w:pStyle w:val="NormalWeb"/>
            </w:pPr>
            <w:r w:rsidRPr="00C63FE3">
              <w:t>Sử dụng gỗ ép nhiều lớp dày 15 mm, bề mặt phủ veneer gỗ tự nhiên, ép cao tần ở áp suất cao, chắc chắn, chống biến dạng. Có các lỗ thoát âm dạng tổ ong giúp hấp thụ âm tốt. Màu sơn có thể tùy chọn.</w:t>
            </w:r>
          </w:p>
        </w:tc>
        <w:tc>
          <w:tcPr>
            <w:tcW w:w="2835" w:type="dxa"/>
            <w:vAlign w:val="center"/>
          </w:tcPr>
          <w:p w:rsidR="004F4A82" w:rsidRPr="00C63FE3" w:rsidRDefault="00D6253E">
            <w:pPr>
              <w:adjustRightInd/>
              <w:snapToGrid/>
              <w:spacing w:after="0"/>
              <w:jc w:val="center"/>
              <w:rPr>
                <w:rFonts w:ascii="Times New Roman" w:hAnsi="Times New Roman"/>
              </w:rPr>
            </w:pPr>
            <w:r w:rsidRPr="00C63FE3">
              <w:rPr>
                <w:rFonts w:ascii="Times New Roman" w:hAnsi="Times New Roman"/>
                <w:noProof/>
                <w:lang w:eastAsia="en-US"/>
              </w:rPr>
              <w:drawing>
                <wp:inline distT="0" distB="0" distL="114300" distR="114300">
                  <wp:extent cx="1661795" cy="1584960"/>
                  <wp:effectExtent l="0" t="0" r="14605" b="152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3"/>
                          <a:stretch>
                            <a:fillRect/>
                          </a:stretch>
                        </pic:blipFill>
                        <pic:spPr>
                          <a:xfrm>
                            <a:off x="0" y="0"/>
                            <a:ext cx="1661795" cy="1584960"/>
                          </a:xfrm>
                          <a:prstGeom prst="rect">
                            <a:avLst/>
                          </a:prstGeom>
                          <a:noFill/>
                          <a:ln>
                            <a:noFill/>
                          </a:ln>
                        </pic:spPr>
                      </pic:pic>
                    </a:graphicData>
                  </a:graphic>
                </wp:inline>
              </w:drawing>
            </w:r>
          </w:p>
        </w:tc>
      </w:tr>
      <w:tr w:rsidR="004F4A82" w:rsidRPr="00C63FE3">
        <w:trPr>
          <w:trHeight w:val="1045"/>
          <w:jc w:val="center"/>
        </w:trPr>
        <w:tc>
          <w:tcPr>
            <w:tcW w:w="1024" w:type="dxa"/>
            <w:vMerge/>
            <w:vAlign w:val="center"/>
          </w:tcPr>
          <w:p w:rsidR="004F4A82" w:rsidRPr="00C63FE3" w:rsidRDefault="004F4A82">
            <w:pPr>
              <w:adjustRightInd/>
              <w:snapToGrid/>
              <w:spacing w:after="0"/>
              <w:rPr>
                <w:rFonts w:ascii="Times New Roman" w:eastAsia="SimSun" w:hAnsi="Times New Roman"/>
                <w:color w:val="000000"/>
                <w:sz w:val="24"/>
                <w:szCs w:val="24"/>
              </w:rPr>
            </w:pPr>
          </w:p>
        </w:tc>
        <w:tc>
          <w:tcPr>
            <w:tcW w:w="1546" w:type="dxa"/>
            <w:vAlign w:val="center"/>
          </w:tcPr>
          <w:p w:rsidR="004F4A82" w:rsidRPr="00C63FE3" w:rsidRDefault="00C63FE3">
            <w:pPr>
              <w:adjustRightInd/>
              <w:snapToGrid/>
              <w:spacing w:after="0"/>
              <w:jc w:val="center"/>
              <w:rPr>
                <w:rFonts w:ascii="Times New Roman" w:eastAsia="SimSun" w:hAnsi="Times New Roman"/>
                <w:color w:val="000000"/>
                <w:sz w:val="24"/>
                <w:szCs w:val="24"/>
              </w:rPr>
            </w:pPr>
            <w:r w:rsidRPr="00C63FE3">
              <w:rPr>
                <w:rStyle w:val="Strong"/>
                <w:rFonts w:ascii="Times New Roman" w:hAnsi="Times New Roman"/>
              </w:rPr>
              <w:t>8. Bàn viết</w:t>
            </w:r>
          </w:p>
        </w:tc>
        <w:tc>
          <w:tcPr>
            <w:tcW w:w="4819" w:type="dxa"/>
            <w:vAlign w:val="center"/>
          </w:tcPr>
          <w:p w:rsidR="004F4A82" w:rsidRPr="00C63FE3" w:rsidRDefault="00C63FE3" w:rsidP="00C63FE3">
            <w:pPr>
              <w:pStyle w:val="NormalWeb"/>
            </w:pPr>
            <w:r w:rsidRPr="00C63FE3">
              <w:t>Làm bằng nhựa PP màu đen cao cấp, cơ cấu gập cất thông minh dạng gài từ dưới, ẩn trong chân tay vịn nhôm, gọn gàng và thẩm mỹ. Trang bị giá xoay bằng hợp kim nhôm cao cấp, xoay êm không gây tiếng ồn.</w:t>
            </w:r>
          </w:p>
        </w:tc>
        <w:tc>
          <w:tcPr>
            <w:tcW w:w="2835" w:type="dxa"/>
            <w:vAlign w:val="center"/>
          </w:tcPr>
          <w:p w:rsidR="004F4A82" w:rsidRPr="00C63FE3" w:rsidRDefault="00D6253E">
            <w:pPr>
              <w:adjustRightInd/>
              <w:snapToGrid/>
              <w:spacing w:after="0"/>
              <w:jc w:val="center"/>
              <w:rPr>
                <w:rFonts w:ascii="Times New Roman" w:hAnsi="Times New Roman"/>
                <w:b/>
                <w:bCs/>
              </w:rPr>
            </w:pPr>
            <w:r w:rsidRPr="00C63FE3">
              <w:rPr>
                <w:rFonts w:ascii="Times New Roman" w:hAnsi="Times New Roman"/>
                <w:noProof/>
                <w:lang w:eastAsia="en-US"/>
              </w:rPr>
              <w:drawing>
                <wp:inline distT="0" distB="0" distL="114300" distR="114300">
                  <wp:extent cx="1726565" cy="1564005"/>
                  <wp:effectExtent l="0" t="0" r="6985" b="17145"/>
                  <wp:docPr id="27"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图片 19"/>
                          <pic:cNvPicPr>
                            <a:picLocks noChangeAspect="1"/>
                          </pic:cNvPicPr>
                        </pic:nvPicPr>
                        <pic:blipFill>
                          <a:blip r:embed="rId14"/>
                          <a:stretch>
                            <a:fillRect/>
                          </a:stretch>
                        </pic:blipFill>
                        <pic:spPr>
                          <a:xfrm>
                            <a:off x="0" y="0"/>
                            <a:ext cx="1726565" cy="1564005"/>
                          </a:xfrm>
                          <a:prstGeom prst="rect">
                            <a:avLst/>
                          </a:prstGeom>
                          <a:noFill/>
                          <a:ln>
                            <a:noFill/>
                          </a:ln>
                        </pic:spPr>
                      </pic:pic>
                    </a:graphicData>
                  </a:graphic>
                </wp:inline>
              </w:drawing>
            </w:r>
          </w:p>
        </w:tc>
      </w:tr>
    </w:tbl>
    <w:p w:rsidR="004F4A82" w:rsidRPr="00C63FE3" w:rsidRDefault="00D6253E">
      <w:pPr>
        <w:rPr>
          <w:rFonts w:ascii="Times New Roman" w:hAnsi="Times New Roman"/>
        </w:rPr>
      </w:pPr>
      <w:r w:rsidRPr="00C63FE3">
        <w:rPr>
          <w:rFonts w:ascii="Times New Roman" w:hAnsi="Times New Roman"/>
          <w:noProof/>
          <w:lang w:eastAsia="en-US"/>
        </w:rPr>
        <w:drawing>
          <wp:anchor distT="0" distB="0" distL="114300" distR="114300" simplePos="0" relativeHeight="251660288" behindDoc="1" locked="0" layoutInCell="1" allowOverlap="1">
            <wp:simplePos x="0" y="0"/>
            <wp:positionH relativeFrom="column">
              <wp:posOffset>-201930</wp:posOffset>
            </wp:positionH>
            <wp:positionV relativeFrom="paragraph">
              <wp:posOffset>268605</wp:posOffset>
            </wp:positionV>
            <wp:extent cx="5601335" cy="2676525"/>
            <wp:effectExtent l="0" t="0" r="0" b="0"/>
            <wp:wrapTight wrapText="bothSides">
              <wp:wrapPolygon edited="0">
                <wp:start x="0" y="0"/>
                <wp:lineTo x="0" y="21523"/>
                <wp:lineTo x="21524" y="21523"/>
                <wp:lineTo x="21524" y="0"/>
                <wp:lineTo x="0" y="0"/>
              </wp:wrapPolygon>
            </wp:wrapTight>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15"/>
                    <a:srcRect t="9326" b="4478"/>
                    <a:stretch>
                      <a:fillRect/>
                    </a:stretch>
                  </pic:blipFill>
                  <pic:spPr>
                    <a:xfrm>
                      <a:off x="0" y="0"/>
                      <a:ext cx="5601335" cy="2676525"/>
                    </a:xfrm>
                    <a:prstGeom prst="rect">
                      <a:avLst/>
                    </a:prstGeom>
                    <a:noFill/>
                    <a:ln>
                      <a:noFill/>
                    </a:ln>
                  </pic:spPr>
                </pic:pic>
              </a:graphicData>
            </a:graphic>
          </wp:anchor>
        </w:drawing>
      </w:r>
    </w:p>
    <w:p w:rsidR="004F4A82" w:rsidRPr="00C63FE3" w:rsidRDefault="00D6253E">
      <w:pPr>
        <w:rPr>
          <w:rFonts w:ascii="Times New Roman" w:hAnsi="Times New Roman"/>
        </w:rPr>
      </w:pPr>
      <w:r w:rsidRPr="00C63FE3">
        <w:rPr>
          <w:rFonts w:ascii="Times New Roman" w:hAnsi="Times New Roman"/>
          <w:noProof/>
          <w:lang w:eastAsia="en-US"/>
        </w:rPr>
        <w:lastRenderedPageBreak/>
        <mc:AlternateContent>
          <mc:Choice Requires="wps">
            <w:drawing>
              <wp:anchor distT="0" distB="0" distL="114300" distR="114300" simplePos="0" relativeHeight="251658240" behindDoc="0" locked="0" layoutInCell="1" allowOverlap="1">
                <wp:simplePos x="0" y="0"/>
                <wp:positionH relativeFrom="column">
                  <wp:posOffset>-1793240</wp:posOffset>
                </wp:positionH>
                <wp:positionV relativeFrom="paragraph">
                  <wp:posOffset>381635</wp:posOffset>
                </wp:positionV>
                <wp:extent cx="0" cy="321945"/>
                <wp:effectExtent l="6350" t="0" r="12700" b="1905"/>
                <wp:wrapNone/>
                <wp:docPr id="14" name="直接连接符 14"/>
                <wp:cNvGraphicFramePr/>
                <a:graphic xmlns:a="http://schemas.openxmlformats.org/drawingml/2006/main">
                  <a:graphicData uri="http://schemas.microsoft.com/office/word/2010/wordprocessingShape">
                    <wps:wsp>
                      <wps:cNvCnPr/>
                      <wps:spPr>
                        <a:xfrm>
                          <a:off x="0" y="0"/>
                          <a:ext cx="0" cy="321945"/>
                        </a:xfrm>
                        <a:prstGeom prst="line">
                          <a:avLst/>
                        </a:prstGeom>
                        <a:ln>
                          <a:solidFill>
                            <a:schemeClr val="tx1">
                              <a:lumMod val="50000"/>
                              <a:lumOff val="50000"/>
                            </a:schemeClr>
                          </a:solidFill>
                        </a:ln>
                      </wps:spPr>
                      <wps:style>
                        <a:lnRef idx="2">
                          <a:schemeClr val="accent1"/>
                        </a:lnRef>
                        <a:fillRef idx="0">
                          <a:srgbClr val="FFFFFF"/>
                        </a:fillRef>
                        <a:effectRef idx="0">
                          <a:srgbClr val="FFFFFF"/>
                        </a:effectRef>
                        <a:fontRef idx="minor">
                          <a:schemeClr val="tx1"/>
                        </a:fontRef>
                      </wps:style>
                      <wps:bodyPr/>
                    </wps:wsp>
                  </a:graphicData>
                </a:graphic>
              </wp:anchor>
            </w:drawing>
          </mc:Choice>
          <mc:Fallback>
            <w:pict>
              <v:line w14:anchorId="5B5049CD" id="直接连接符 14" o:spid="_x0000_s1026" style="position:absolute;z-index:251658240;visibility:visible;mso-wrap-style:square;mso-wrap-distance-left:9pt;mso-wrap-distance-top:0;mso-wrap-distance-right:9pt;mso-wrap-distance-bottom:0;mso-position-horizontal:absolute;mso-position-horizontal-relative:text;mso-position-vertical:absolute;mso-position-vertical-relative:text" from="-141.2pt,30.05pt" to="-141.2pt,5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" strokecolor="gray [1629]" strokeweight="1pt">
                <v:stroke joinstyle="miter"/>
              </v:line>
            </w:pict>
          </mc:Fallback>
        </mc:AlternateContent>
      </w:r>
      <w:r w:rsidRPr="00C63FE3">
        <w:rPr>
          <w:rFonts w:ascii="Times New Roman" w:hAnsi="Times New Roman"/>
          <w:noProof/>
          <w:lang w:eastAsia="en-US"/>
        </w:rPr>
        <mc:AlternateContent>
          <mc:Choice Requires="wps">
            <w:drawing>
              <wp:anchor distT="0" distB="0" distL="114300" distR="114300" simplePos="0" relativeHeight="251656192" behindDoc="0" locked="0" layoutInCell="1" allowOverlap="1">
                <wp:simplePos x="0" y="0"/>
                <wp:positionH relativeFrom="column">
                  <wp:posOffset>-2103120</wp:posOffset>
                </wp:positionH>
                <wp:positionV relativeFrom="paragraph">
                  <wp:posOffset>389255</wp:posOffset>
                </wp:positionV>
                <wp:extent cx="0" cy="321945"/>
                <wp:effectExtent l="6350" t="0" r="12700" b="1905"/>
                <wp:wrapNone/>
                <wp:docPr id="13" name="直接连接符 13"/>
                <wp:cNvGraphicFramePr/>
                <a:graphic xmlns:a="http://schemas.openxmlformats.org/drawingml/2006/main">
                  <a:graphicData uri="http://schemas.microsoft.com/office/word/2010/wordprocessingShape">
                    <wps:wsp>
                      <wps:cNvCnPr/>
                      <wps:spPr>
                        <a:xfrm>
                          <a:off x="1670685" y="5184140"/>
                          <a:ext cx="0" cy="321945"/>
                        </a:xfrm>
                        <a:prstGeom prst="line">
                          <a:avLst/>
                        </a:prstGeom>
                        <a:ln>
                          <a:solidFill>
                            <a:schemeClr val="tx1">
                              <a:lumMod val="50000"/>
                              <a:lumOff val="50000"/>
                            </a:schemeClr>
                          </a:solidFill>
                        </a:ln>
                      </wps:spPr>
                      <wps:style>
                        <a:lnRef idx="2">
                          <a:schemeClr val="accent1"/>
                        </a:lnRef>
                        <a:fillRef idx="0">
                          <a:srgbClr val="FFFFFF"/>
                        </a:fillRef>
                        <a:effectRef idx="0">
                          <a:srgbClr val="FFFFFF"/>
                        </a:effectRef>
                        <a:fontRef idx="minor">
                          <a:schemeClr val="tx1"/>
                        </a:fontRef>
                      </wps:style>
                      <wps:bodyPr/>
                    </wps:wsp>
                  </a:graphicData>
                </a:graphic>
              </wp:anchor>
            </w:drawing>
          </mc:Choice>
          <mc:Fallback>
            <w:pict>
              <v:line w14:anchorId="6236A76B" id="直接连接符 13" o:spid="_x0000_s1026" style="position:absolute;z-index:251656192;visibility:visible;mso-wrap-style:square;mso-wrap-distance-left:9pt;mso-wrap-distance-top:0;mso-wrap-distance-right:9pt;mso-wrap-distance-bottom:0;mso-position-horizontal:absolute;mso-position-horizontal-relative:text;mso-position-vertical:absolute;mso-position-vertical-relative:text" from="-165.6pt,30.65pt" to="-165.6pt,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" strokecolor="gray [1629]" strokeweight="1pt">
                <v:stroke joinstyle="miter"/>
              </v:line>
            </w:pict>
          </mc:Fallback>
        </mc:AlternateContent>
      </w:r>
    </w:p>
    <w:sectPr w:rsidR="004F4A82" w:rsidRPr="00C63FE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6253E" w:rsidRDefault="00D6253E">
      <w:pPr>
        <w:spacing w:after="0"/>
      </w:pPr>
      <w:r>
        <w:separator/>
      </w:r>
    </w:p>
  </w:endnote>
  <w:endnote w:type="continuationSeparator" w:id="0">
    <w:p w:rsidR="00D6253E" w:rsidRDefault="00D6253E">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altName w:val="微软雅黑"/>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SimHei">
    <w:altName w:val="Malgun Gothic Semilight"/>
    <w:panose1 w:val="02010600030101010101"/>
    <w:charset w:val="86"/>
    <w:family w:val="auto"/>
    <w:pitch w:val="default"/>
    <w:sig w:usb0="00000000" w:usb1="38CF7CFA"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6253E" w:rsidRDefault="00D6253E">
      <w:pPr>
        <w:spacing w:after="0"/>
      </w:pPr>
      <w:r>
        <w:separator/>
      </w:r>
    </w:p>
  </w:footnote>
  <w:footnote w:type="continuationSeparator" w:id="0">
    <w:p w:rsidR="00D6253E" w:rsidRDefault="00D6253E">
      <w:pPr>
        <w:spacing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MxMTNkNDgwOTMwYTU5MGIyYzRkZGNkZDQ4MjgyYjAifQ=="/>
  </w:docVars>
  <w:rsids>
    <w:rsidRoot w:val="337A7ACA"/>
    <w:rsid w:val="004F4A82"/>
    <w:rsid w:val="00C63FE3"/>
    <w:rsid w:val="00D6253E"/>
    <w:rsid w:val="045501E1"/>
    <w:rsid w:val="076A476E"/>
    <w:rsid w:val="08500559"/>
    <w:rsid w:val="089A16AE"/>
    <w:rsid w:val="0A8D7E05"/>
    <w:rsid w:val="0B1F3B71"/>
    <w:rsid w:val="15A54FD6"/>
    <w:rsid w:val="16976BBE"/>
    <w:rsid w:val="16FE0496"/>
    <w:rsid w:val="23B83E1D"/>
    <w:rsid w:val="27C64E87"/>
    <w:rsid w:val="29956CB0"/>
    <w:rsid w:val="2A652B1C"/>
    <w:rsid w:val="337A7ACA"/>
    <w:rsid w:val="3E682515"/>
    <w:rsid w:val="402B5D50"/>
    <w:rsid w:val="41661DAF"/>
    <w:rsid w:val="41C20795"/>
    <w:rsid w:val="44324ADC"/>
    <w:rsid w:val="4AD212D6"/>
    <w:rsid w:val="4D0458B6"/>
    <w:rsid w:val="58F36B9E"/>
    <w:rsid w:val="5DC408FF"/>
    <w:rsid w:val="5F730F87"/>
    <w:rsid w:val="61F95DAE"/>
    <w:rsid w:val="63475E66"/>
    <w:rsid w:val="63E0439E"/>
    <w:rsid w:val="6632293D"/>
    <w:rsid w:val="68FA4D54"/>
    <w:rsid w:val="71BB776D"/>
    <w:rsid w:val="7D077D98"/>
    <w:rsid w:val="7FA501C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fillcolor="white">
      <v:fill color="white"/>
    </o:shapedefaults>
    <o:shapelayout v:ext="edit">
      <o:idmap v:ext="edit" data="1"/>
    </o:shapelayout>
  </w:shapeDefaults>
  <w:decimalSymbol w:val="."/>
  <w:listSeparator w:val=","/>
  <w14:docId w14:val="78025F5D"/>
  <w15:docId w15:val="{582DABF8-9A63-4F8B-A10F-15DE805665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Default Paragraph Font" w:semiHidden="1" w:qFormat="1"/>
    <w:lsdException w:name="Subtitle" w:qFormat="1"/>
    <w:lsdException w:name="Strong" w:uiPriority="22" w:qFormat="1"/>
    <w:lsdException w:name="Emphasis" w:qFormat="1"/>
    <w:lsdException w:name="HTML Top of Form" w:semiHidden="1" w:uiPriority="99" w:unhideWhenUsed="1"/>
    <w:lsdException w:name="HTML Bottom of Form" w:semiHidden="1" w:uiPriority="99" w:unhideWhenUsed="1"/>
    <w:lsdException w:name="Normal (Web)" w:uiPriority="99"/>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adjustRightInd w:val="0"/>
      <w:snapToGrid w:val="0"/>
      <w:spacing w:after="200"/>
    </w:pPr>
    <w:rPr>
      <w:rFonts w:ascii="Tahoma" w:eastAsia="Microsoft YaHei" w:hAnsi="Tahoma" w:cs="Times New Roman"/>
      <w:sz w:val="22"/>
      <w:szCs w:val="2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qFormat/>
    <w:rPr>
      <w:rFonts w:ascii="Arial" w:eastAsia="SimHei" w:hAnsi="Arial"/>
      <w:sz w:val="20"/>
    </w:rPr>
  </w:style>
  <w:style w:type="paragraph" w:styleId="ListParagraph">
    <w:name w:val="List Paragraph"/>
    <w:basedOn w:val="Normal"/>
    <w:uiPriority w:val="34"/>
    <w:qFormat/>
    <w:pPr>
      <w:kinsoku w:val="0"/>
      <w:autoSpaceDE w:val="0"/>
      <w:autoSpaceDN w:val="0"/>
      <w:ind w:firstLineChars="200" w:firstLine="420"/>
      <w:textAlignment w:val="baseline"/>
    </w:pPr>
    <w:rPr>
      <w:rFonts w:ascii="Arial" w:hAnsi="Arial" w:cs="Arial"/>
      <w:snapToGrid w:val="0"/>
      <w:color w:val="000000"/>
      <w:szCs w:val="21"/>
    </w:rPr>
  </w:style>
  <w:style w:type="character" w:styleId="Strong">
    <w:name w:val="Strong"/>
    <w:basedOn w:val="DefaultParagraphFont"/>
    <w:uiPriority w:val="22"/>
    <w:qFormat/>
    <w:rsid w:val="00C63FE3"/>
    <w:rPr>
      <w:b/>
      <w:bCs/>
    </w:rPr>
  </w:style>
  <w:style w:type="paragraph" w:styleId="NormalWeb">
    <w:name w:val="Normal (Web)"/>
    <w:basedOn w:val="Normal"/>
    <w:uiPriority w:val="99"/>
    <w:unhideWhenUsed/>
    <w:rsid w:val="00C63FE3"/>
    <w:pPr>
      <w:adjustRightInd/>
      <w:snapToGrid/>
      <w:spacing w:before="100" w:beforeAutospacing="1" w:after="100" w:afterAutospacing="1"/>
    </w:pPr>
    <w:rPr>
      <w:rFonts w:ascii="Times New Roman" w:eastAsia="Times New Roman" w:hAnsi="Times New Roman"/>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6195799">
      <w:bodyDiv w:val="1"/>
      <w:marLeft w:val="0"/>
      <w:marRight w:val="0"/>
      <w:marTop w:val="0"/>
      <w:marBottom w:val="0"/>
      <w:divBdr>
        <w:top w:val="none" w:sz="0" w:space="0" w:color="auto"/>
        <w:left w:val="none" w:sz="0" w:space="0" w:color="auto"/>
        <w:bottom w:val="none" w:sz="0" w:space="0" w:color="auto"/>
        <w:right w:val="none" w:sz="0" w:space="0" w:color="auto"/>
      </w:divBdr>
    </w:div>
    <w:div w:id="361368274">
      <w:bodyDiv w:val="1"/>
      <w:marLeft w:val="0"/>
      <w:marRight w:val="0"/>
      <w:marTop w:val="0"/>
      <w:marBottom w:val="0"/>
      <w:divBdr>
        <w:top w:val="none" w:sz="0" w:space="0" w:color="auto"/>
        <w:left w:val="none" w:sz="0" w:space="0" w:color="auto"/>
        <w:bottom w:val="none" w:sz="0" w:space="0" w:color="auto"/>
        <w:right w:val="none" w:sz="0" w:space="0" w:color="auto"/>
      </w:divBdr>
    </w:div>
    <w:div w:id="669335489">
      <w:bodyDiv w:val="1"/>
      <w:marLeft w:val="0"/>
      <w:marRight w:val="0"/>
      <w:marTop w:val="0"/>
      <w:marBottom w:val="0"/>
      <w:divBdr>
        <w:top w:val="none" w:sz="0" w:space="0" w:color="auto"/>
        <w:left w:val="none" w:sz="0" w:space="0" w:color="auto"/>
        <w:bottom w:val="none" w:sz="0" w:space="0" w:color="auto"/>
        <w:right w:val="none" w:sz="0" w:space="0" w:color="auto"/>
      </w:divBdr>
    </w:div>
    <w:div w:id="959607832">
      <w:bodyDiv w:val="1"/>
      <w:marLeft w:val="0"/>
      <w:marRight w:val="0"/>
      <w:marTop w:val="0"/>
      <w:marBottom w:val="0"/>
      <w:divBdr>
        <w:top w:val="none" w:sz="0" w:space="0" w:color="auto"/>
        <w:left w:val="none" w:sz="0" w:space="0" w:color="auto"/>
        <w:bottom w:val="none" w:sz="0" w:space="0" w:color="auto"/>
        <w:right w:val="none" w:sz="0" w:space="0" w:color="auto"/>
      </w:divBdr>
    </w:div>
    <w:div w:id="1176577182">
      <w:bodyDiv w:val="1"/>
      <w:marLeft w:val="0"/>
      <w:marRight w:val="0"/>
      <w:marTop w:val="0"/>
      <w:marBottom w:val="0"/>
      <w:divBdr>
        <w:top w:val="none" w:sz="0" w:space="0" w:color="auto"/>
        <w:left w:val="none" w:sz="0" w:space="0" w:color="auto"/>
        <w:bottom w:val="none" w:sz="0" w:space="0" w:color="auto"/>
        <w:right w:val="none" w:sz="0" w:space="0" w:color="auto"/>
      </w:divBdr>
    </w:div>
    <w:div w:id="1543253673">
      <w:bodyDiv w:val="1"/>
      <w:marLeft w:val="0"/>
      <w:marRight w:val="0"/>
      <w:marTop w:val="0"/>
      <w:marBottom w:val="0"/>
      <w:divBdr>
        <w:top w:val="none" w:sz="0" w:space="0" w:color="auto"/>
        <w:left w:val="none" w:sz="0" w:space="0" w:color="auto"/>
        <w:bottom w:val="none" w:sz="0" w:space="0" w:color="auto"/>
        <w:right w:val="none" w:sz="0" w:space="0" w:color="auto"/>
      </w:divBdr>
    </w:div>
    <w:div w:id="2038965255">
      <w:bodyDiv w:val="1"/>
      <w:marLeft w:val="0"/>
      <w:marRight w:val="0"/>
      <w:marTop w:val="0"/>
      <w:marBottom w:val="0"/>
      <w:divBdr>
        <w:top w:val="none" w:sz="0" w:space="0" w:color="auto"/>
        <w:left w:val="none" w:sz="0" w:space="0" w:color="auto"/>
        <w:bottom w:val="none" w:sz="0" w:space="0" w:color="auto"/>
        <w:right w:val="none" w:sz="0" w:space="0" w:color="auto"/>
      </w:divBdr>
    </w:div>
    <w:div w:id="204439890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image" Target="media/image9.png"/><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220</Words>
  <Characters>1256</Characters>
  <Application>Microsoft Office Word</Application>
  <DocSecurity>0</DocSecurity>
  <Lines>10</Lines>
  <Paragraphs>2</Paragraphs>
  <ScaleCrop>false</ScaleCrop>
  <Company/>
  <LinksUpToDate>false</LinksUpToDate>
  <CharactersWithSpaces>1474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pc</cp:lastModifiedBy>
  <cp:revision>2</cp:revision>
  <dcterms:created xsi:type="dcterms:W3CDTF">2024-07-12T00:17:00Z</dcterms:created>
  <dcterms:modified xsi:type="dcterms:W3CDTF">2025-11-04T15:42:00Z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D164EC1311E1424DA7A067D0BEE44299</vt:lpwstr>
  </property>
  <property fmtid="{D5CDD505-2E9C-101B-9397-08002B2CF9AE}" pid="4" name="KSOTemplateDocerSaveRecord">
    <vt:lpwstr>eyJoZGlkIjoiZWE2MzFmYzk3M2E5MzgwN2IwNDA0ZTljZGI0NDZjZTUiLCJ1c2VySWQiOiIxMDE2Mjg5MDI5In0=</vt:lpwstr>
  </property>
</Properties>
</file>